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4511" w:type="dxa"/>
        <w:tblCellSpacing w:w="15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</w:tblBorders>
        <w:shd w:val="clear" w:color="auto" w:fill="000000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20"/>
        <w:gridCol w:w="56"/>
        <w:gridCol w:w="56"/>
      </w:tblGrid>
      <w:tr w:rsidR="00186F1B" w:rsidRPr="00186F1B" w14:paraId="1E0B4AD5" w14:textId="77777777" w:rsidTr="00A11535">
        <w:trPr>
          <w:gridAfter w:val="1"/>
          <w:wAfter w:w="15" w:type="dxa"/>
          <w:tblCellSpacing w:w="15" w:type="dxa"/>
        </w:trPr>
        <w:tc>
          <w:tcPr>
            <w:tcW w:w="14406" w:type="dxa"/>
            <w:gridSpan w:val="2"/>
            <w:tcBorders>
              <w:top w:val="single" w:sz="24" w:space="0" w:color="auto"/>
              <w:left w:val="single" w:sz="6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tcMar>
              <w:top w:w="161" w:type="dxa"/>
              <w:left w:w="216" w:type="dxa"/>
              <w:bottom w:w="161" w:type="dxa"/>
              <w:right w:w="322" w:type="dxa"/>
            </w:tcMar>
            <w:vAlign w:val="center"/>
            <w:hideMark/>
          </w:tcPr>
          <w:p w14:paraId="24885AAC" w14:textId="77777777" w:rsidR="00186F1B" w:rsidRPr="00186F1B" w:rsidRDefault="00186F1B" w:rsidP="00186F1B">
            <w:pPr>
              <w:spacing w:after="0" w:line="240" w:lineRule="auto"/>
              <w:rPr>
                <w:rFonts w:ascii="Roboto Condensed" w:eastAsia="Times New Roman" w:hAnsi="Roboto Condensed" w:cs="Times New Roman"/>
                <w:b/>
                <w:bCs/>
                <w:color w:val="000000"/>
                <w:kern w:val="0"/>
                <w:sz w:val="35"/>
                <w:szCs w:val="35"/>
                <w:lang w:eastAsia="ru-RU"/>
                <w14:ligatures w14:val="none"/>
              </w:rPr>
            </w:pPr>
            <w:bookmarkStart w:id="0" w:name="_Hlk138781774"/>
            <w:bookmarkStart w:id="1" w:name="_GoBack"/>
            <w:bookmarkEnd w:id="1"/>
            <w:r w:rsidRPr="00186F1B">
              <w:rPr>
                <w:rFonts w:ascii="Roboto Condensed" w:eastAsia="Times New Roman" w:hAnsi="Roboto Condensed" w:cs="Times New Roman"/>
                <w:b/>
                <w:bCs/>
                <w:color w:val="000000"/>
                <w:kern w:val="0"/>
                <w:sz w:val="35"/>
                <w:szCs w:val="35"/>
                <w:lang w:eastAsia="ru-RU"/>
                <w14:ligatures w14:val="none"/>
              </w:rPr>
              <w:t>Технические характеристики</w:t>
            </w:r>
            <w:bookmarkEnd w:id="0"/>
          </w:p>
        </w:tc>
      </w:tr>
      <w:tr w:rsidR="00186F1B" w:rsidRPr="00186F1B" w14:paraId="55DC4BDA" w14:textId="77777777" w:rsidTr="00A11535">
        <w:trPr>
          <w:tblCellSpacing w:w="15" w:type="dxa"/>
        </w:trPr>
        <w:tc>
          <w:tcPr>
            <w:tcW w:w="143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tcMar>
              <w:top w:w="161" w:type="dxa"/>
              <w:left w:w="322" w:type="dxa"/>
              <w:bottom w:w="161" w:type="dxa"/>
              <w:right w:w="322" w:type="dxa"/>
            </w:tcMar>
            <w:vAlign w:val="center"/>
            <w:hideMark/>
          </w:tcPr>
          <w:tbl>
            <w:tblPr>
              <w:tblW w:w="14058" w:type="dxa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989"/>
              <w:gridCol w:w="11069"/>
            </w:tblGrid>
            <w:tr w:rsidR="00186F1B" w:rsidRPr="00186F1B" w14:paraId="39505AF2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324298C2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" w:name="_Hlk138781782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Исполнение</w:t>
                  </w:r>
                  <w:bookmarkEnd w:id="2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3FEB19FA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3" w:name="_Hlk138781792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В кожухе</w:t>
                  </w:r>
                  <w:bookmarkEnd w:id="3"/>
                </w:p>
              </w:tc>
            </w:tr>
            <w:tr w:rsidR="00186F1B" w:rsidRPr="00186F1B" w14:paraId="22D572E8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5ABDC88F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4" w:name="_Hlk138781805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Резервная мощность (кВт):</w:t>
                  </w:r>
                  <w:bookmarkEnd w:id="4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3DC3FD33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5" w:name="_Hlk138781815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44 кВт</w:t>
                  </w:r>
                  <w:bookmarkEnd w:id="5"/>
                </w:p>
              </w:tc>
            </w:tr>
            <w:tr w:rsidR="00186F1B" w:rsidRPr="00186F1B" w14:paraId="537BEFBC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71A5FEE7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6" w:name="_Hlk138781823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Номинальная мощность, кВт</w:t>
                  </w:r>
                  <w:bookmarkEnd w:id="6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0830CED8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7" w:name="_Hlk138781831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40 кВт</w:t>
                  </w:r>
                  <w:bookmarkEnd w:id="7"/>
                </w:p>
              </w:tc>
            </w:tr>
            <w:tr w:rsidR="00186F1B" w:rsidRPr="00186F1B" w14:paraId="2044686B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54A8F323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8" w:name="_Hlk138781841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Тип альтернатора:</w:t>
                  </w:r>
                  <w:bookmarkEnd w:id="8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70845882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9" w:name="_Hlk138781853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Синхронный</w:t>
                  </w:r>
                  <w:bookmarkEnd w:id="9"/>
                </w:p>
              </w:tc>
            </w:tr>
            <w:tr w:rsidR="00186F1B" w:rsidRPr="00186F1B" w14:paraId="58895F17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7B6687A4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0" w:name="_Hlk138781861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Количество фаз</w:t>
                  </w:r>
                  <w:bookmarkEnd w:id="10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276E9651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1" w:name="_Hlk138781870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Трехфазный (380В)</w:t>
                  </w:r>
                  <w:bookmarkEnd w:id="11"/>
                </w:p>
              </w:tc>
            </w:tr>
            <w:tr w:rsidR="00186F1B" w:rsidRPr="00186F1B" w14:paraId="6A1FF7B0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2911E201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2" w:name="_Hlk138781894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Напряжение:</w:t>
                  </w:r>
                  <w:bookmarkEnd w:id="12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2E180260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3" w:name="_Hlk138781900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220/380 В</w:t>
                  </w:r>
                  <w:bookmarkEnd w:id="13"/>
                </w:p>
              </w:tc>
            </w:tr>
            <w:tr w:rsidR="00186F1B" w:rsidRPr="00186F1B" w14:paraId="794117CF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676DFA78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4" w:name="_Hlk138781907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Частота:</w:t>
                  </w:r>
                  <w:bookmarkEnd w:id="14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012EBE24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5" w:name="_Hlk138781915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50 Гц</w:t>
                  </w:r>
                  <w:bookmarkEnd w:id="15"/>
                </w:p>
              </w:tc>
            </w:tr>
            <w:tr w:rsidR="00186F1B" w:rsidRPr="00186F1B" w14:paraId="44423E35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513B4AE6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6" w:name="_Hlk138781932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Автоматика</w:t>
                  </w:r>
                  <w:bookmarkEnd w:id="16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6AB531BE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7" w:name="_Hlk138781938"/>
                  <w:proofErr w:type="gramStart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АВР Есть</w:t>
                  </w:r>
                  <w:bookmarkEnd w:id="17"/>
                  <w:proofErr w:type="gramEnd"/>
                </w:p>
              </w:tc>
            </w:tr>
            <w:tr w:rsidR="00186F1B" w:rsidRPr="00186F1B" w14:paraId="2B3E650A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3C595E95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8" w:name="_Hlk138781945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Охлаждение:</w:t>
                  </w:r>
                  <w:bookmarkEnd w:id="18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4B8E401D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19" w:name="_Hlk138781951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Жидкостное</w:t>
                  </w:r>
                  <w:bookmarkEnd w:id="19"/>
                </w:p>
              </w:tc>
            </w:tr>
            <w:tr w:rsidR="00186F1B" w:rsidRPr="00186F1B" w14:paraId="71D0B361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13B6F592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0" w:name="_Hlk138781960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lastRenderedPageBreak/>
                    <w:t xml:space="preserve">Счетчик </w:t>
                  </w:r>
                  <w:proofErr w:type="spellStart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мото</w:t>
                  </w:r>
                  <w:proofErr w:type="spellEnd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-часов:</w:t>
                  </w:r>
                  <w:bookmarkEnd w:id="20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6CF799B5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1" w:name="_Hlk138781967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Есть</w:t>
                  </w:r>
                  <w:bookmarkEnd w:id="21"/>
                </w:p>
              </w:tc>
            </w:tr>
          </w:tbl>
          <w:p w14:paraId="6E7E8F8A" w14:textId="77777777" w:rsidR="00186F1B" w:rsidRPr="00186F1B" w:rsidRDefault="00186F1B" w:rsidP="00186F1B">
            <w:pPr>
              <w:spacing w:after="0" w:line="240" w:lineRule="auto"/>
              <w:rPr>
                <w:rFonts w:ascii="Roboto Condensed" w:eastAsia="Times New Roman" w:hAnsi="Roboto Condensed" w:cs="Times New Roman"/>
                <w:color w:val="666666"/>
                <w:kern w:val="0"/>
                <w:sz w:val="27"/>
                <w:szCs w:val="27"/>
                <w:lang w:eastAsia="ru-RU"/>
                <w14:ligatures w14:val="none"/>
              </w:rPr>
            </w:pPr>
          </w:p>
        </w:tc>
        <w:tc>
          <w:tcPr>
            <w:tcW w:w="80" w:type="dxa"/>
            <w:gridSpan w:val="2"/>
            <w:shd w:val="clear" w:color="auto" w:fill="FFFFFF"/>
            <w:vAlign w:val="center"/>
            <w:hideMark/>
          </w:tcPr>
          <w:p w14:paraId="0855925A" w14:textId="77777777" w:rsidR="00186F1B" w:rsidRPr="00186F1B" w:rsidRDefault="00186F1B" w:rsidP="00186F1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</w:p>
        </w:tc>
      </w:tr>
      <w:tr w:rsidR="00186F1B" w:rsidRPr="00186F1B" w14:paraId="426E539E" w14:textId="77777777" w:rsidTr="00A11535">
        <w:trPr>
          <w:gridAfter w:val="1"/>
          <w:wAfter w:w="15" w:type="dxa"/>
          <w:tblCellSpacing w:w="15" w:type="dxa"/>
        </w:trPr>
        <w:tc>
          <w:tcPr>
            <w:tcW w:w="14406" w:type="dxa"/>
            <w:gridSpan w:val="2"/>
            <w:tcBorders>
              <w:top w:val="single" w:sz="24" w:space="0" w:color="auto"/>
              <w:left w:val="single" w:sz="6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tcMar>
              <w:top w:w="161" w:type="dxa"/>
              <w:left w:w="216" w:type="dxa"/>
              <w:bottom w:w="161" w:type="dxa"/>
              <w:right w:w="322" w:type="dxa"/>
            </w:tcMar>
            <w:vAlign w:val="center"/>
            <w:hideMark/>
          </w:tcPr>
          <w:p w14:paraId="7F56DD22" w14:textId="77777777" w:rsidR="00186F1B" w:rsidRPr="00186F1B" w:rsidRDefault="00186F1B" w:rsidP="00186F1B">
            <w:pPr>
              <w:spacing w:after="0" w:line="240" w:lineRule="auto"/>
              <w:rPr>
                <w:rFonts w:ascii="Roboto Condensed" w:eastAsia="Times New Roman" w:hAnsi="Roboto Condensed" w:cs="Times New Roman"/>
                <w:b/>
                <w:bCs/>
                <w:color w:val="000000"/>
                <w:kern w:val="0"/>
                <w:sz w:val="35"/>
                <w:szCs w:val="35"/>
                <w:lang w:eastAsia="ru-RU"/>
                <w14:ligatures w14:val="none"/>
              </w:rPr>
            </w:pPr>
            <w:bookmarkStart w:id="22" w:name="_Hlk138781976"/>
            <w:r w:rsidRPr="00186F1B">
              <w:rPr>
                <w:rFonts w:ascii="Roboto Condensed" w:eastAsia="Times New Roman" w:hAnsi="Roboto Condensed" w:cs="Times New Roman"/>
                <w:b/>
                <w:bCs/>
                <w:color w:val="000000"/>
                <w:kern w:val="0"/>
                <w:sz w:val="35"/>
                <w:szCs w:val="35"/>
                <w:lang w:eastAsia="ru-RU"/>
                <w14:ligatures w14:val="none"/>
              </w:rPr>
              <w:t>Технические характеристики двигателя</w:t>
            </w:r>
            <w:bookmarkEnd w:id="22"/>
          </w:p>
        </w:tc>
      </w:tr>
      <w:tr w:rsidR="00186F1B" w:rsidRPr="00186F1B" w14:paraId="34F6B572" w14:textId="77777777" w:rsidTr="00A11535">
        <w:trPr>
          <w:tblCellSpacing w:w="15" w:type="dxa"/>
        </w:trPr>
        <w:tc>
          <w:tcPr>
            <w:tcW w:w="143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tcMar>
              <w:top w:w="161" w:type="dxa"/>
              <w:left w:w="322" w:type="dxa"/>
              <w:bottom w:w="161" w:type="dxa"/>
              <w:right w:w="322" w:type="dxa"/>
            </w:tcMar>
            <w:vAlign w:val="center"/>
            <w:hideMark/>
          </w:tcPr>
          <w:tbl>
            <w:tblPr>
              <w:tblW w:w="14058" w:type="dxa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989"/>
              <w:gridCol w:w="11069"/>
            </w:tblGrid>
            <w:tr w:rsidR="00186F1B" w:rsidRPr="00186F1B" w14:paraId="776A378C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1D8AAE64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3" w:name="_Hlk138782044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Двигатель</w:t>
                  </w:r>
                  <w:bookmarkEnd w:id="23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6C50EB92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4" w:name="_Hlk138782056"/>
                  <w:proofErr w:type="spellStart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Ricardo</w:t>
                  </w:r>
                  <w:bookmarkEnd w:id="24"/>
                  <w:proofErr w:type="spellEnd"/>
                </w:p>
              </w:tc>
            </w:tr>
            <w:tr w:rsidR="00186F1B" w:rsidRPr="00186F1B" w14:paraId="783FDF0C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40E1EB46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5" w:name="_Hlk138782062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Тип двигателя:</w:t>
                  </w:r>
                  <w:bookmarkEnd w:id="25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360BA82F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6" w:name="_Hlk138782068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Дизельный генератор</w:t>
                  </w:r>
                  <w:bookmarkEnd w:id="26"/>
                </w:p>
              </w:tc>
            </w:tr>
            <w:tr w:rsidR="00186F1B" w:rsidRPr="00186F1B" w14:paraId="7B3E9687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455CD69B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7" w:name="_Hlk138782075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Объем топливного бака (л):</w:t>
                  </w:r>
                  <w:bookmarkEnd w:id="27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15A1CCE8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8" w:name="_Hlk138782082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160 л</w:t>
                  </w:r>
                  <w:bookmarkEnd w:id="28"/>
                </w:p>
              </w:tc>
            </w:tr>
            <w:tr w:rsidR="00186F1B" w:rsidRPr="00186F1B" w14:paraId="7CC625C2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2B21A65D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29" w:name="_Hlk138782091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Расход топлива при 60% нагрузке (л/час):</w:t>
                  </w:r>
                  <w:bookmarkEnd w:id="29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44F81839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30" w:name="_Hlk138782096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6 л/час</w:t>
                  </w:r>
                  <w:bookmarkEnd w:id="30"/>
                </w:p>
              </w:tc>
            </w:tr>
            <w:tr w:rsidR="00186F1B" w:rsidRPr="00186F1B" w14:paraId="396A9325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58A3889F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31" w:name="_Hlk138782106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Частота вращения (об/мин):</w:t>
                  </w:r>
                  <w:bookmarkEnd w:id="31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14BD336D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32" w:name="_Hlk138782113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1500 об/мин</w:t>
                  </w:r>
                  <w:bookmarkEnd w:id="32"/>
                </w:p>
              </w:tc>
            </w:tr>
            <w:tr w:rsidR="00186F1B" w:rsidRPr="00186F1B" w14:paraId="60B2BC48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489BD546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33" w:name="_Hlk138782120"/>
                  <w:proofErr w:type="spellStart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Ëмкость</w:t>
                  </w:r>
                  <w:proofErr w:type="spellEnd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 xml:space="preserve"> масла в двигателе (л)</w:t>
                  </w:r>
                  <w:bookmarkEnd w:id="33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1D51A850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34" w:name="_Hlk138782126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13 л</w:t>
                  </w:r>
                  <w:bookmarkEnd w:id="34"/>
                </w:p>
              </w:tc>
            </w:tr>
            <w:tr w:rsidR="00186F1B" w:rsidRPr="00186F1B" w14:paraId="107C5070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43EE1157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35" w:name="_Hlk138782132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Тип запуска</w:t>
                  </w:r>
                  <w:bookmarkEnd w:id="35"/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1F1C01C3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bookmarkStart w:id="36" w:name="_Hlk138782138"/>
                  <w:proofErr w:type="spellStart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Электростарт</w:t>
                  </w:r>
                  <w:bookmarkEnd w:id="36"/>
                  <w:proofErr w:type="spellEnd"/>
                </w:p>
              </w:tc>
            </w:tr>
          </w:tbl>
          <w:p w14:paraId="0C268DD1" w14:textId="77777777" w:rsidR="00186F1B" w:rsidRPr="00186F1B" w:rsidRDefault="00186F1B" w:rsidP="00186F1B">
            <w:pPr>
              <w:spacing w:after="0" w:line="240" w:lineRule="auto"/>
              <w:rPr>
                <w:rFonts w:ascii="Roboto Condensed" w:eastAsia="Times New Roman" w:hAnsi="Roboto Condensed" w:cs="Times New Roman"/>
                <w:color w:val="666666"/>
                <w:kern w:val="0"/>
                <w:sz w:val="27"/>
                <w:szCs w:val="27"/>
                <w:lang w:eastAsia="ru-RU"/>
                <w14:ligatures w14:val="none"/>
              </w:rPr>
            </w:pPr>
          </w:p>
        </w:tc>
        <w:tc>
          <w:tcPr>
            <w:tcW w:w="80" w:type="dxa"/>
            <w:gridSpan w:val="2"/>
            <w:shd w:val="clear" w:color="auto" w:fill="FFFFFF"/>
            <w:vAlign w:val="center"/>
            <w:hideMark/>
          </w:tcPr>
          <w:p w14:paraId="3E1B3616" w14:textId="77777777" w:rsidR="00186F1B" w:rsidRPr="00186F1B" w:rsidRDefault="00186F1B" w:rsidP="00186F1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</w:p>
        </w:tc>
      </w:tr>
      <w:tr w:rsidR="00186F1B" w:rsidRPr="00186F1B" w14:paraId="2A44251B" w14:textId="77777777" w:rsidTr="00A11535">
        <w:trPr>
          <w:gridAfter w:val="1"/>
          <w:wAfter w:w="15" w:type="dxa"/>
          <w:tblCellSpacing w:w="15" w:type="dxa"/>
        </w:trPr>
        <w:tc>
          <w:tcPr>
            <w:tcW w:w="14406" w:type="dxa"/>
            <w:gridSpan w:val="2"/>
            <w:tcBorders>
              <w:top w:val="single" w:sz="24" w:space="0" w:color="auto"/>
              <w:left w:val="single" w:sz="6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tcMar>
              <w:top w:w="161" w:type="dxa"/>
              <w:left w:w="216" w:type="dxa"/>
              <w:bottom w:w="161" w:type="dxa"/>
              <w:right w:w="322" w:type="dxa"/>
            </w:tcMar>
            <w:vAlign w:val="center"/>
            <w:hideMark/>
          </w:tcPr>
          <w:p w14:paraId="779BACE1" w14:textId="77777777" w:rsidR="00186F1B" w:rsidRPr="00186F1B" w:rsidRDefault="00186F1B" w:rsidP="00186F1B">
            <w:pPr>
              <w:spacing w:after="0" w:line="240" w:lineRule="auto"/>
              <w:rPr>
                <w:rFonts w:ascii="Roboto Condensed" w:eastAsia="Times New Roman" w:hAnsi="Roboto Condensed" w:cs="Times New Roman"/>
                <w:b/>
                <w:bCs/>
                <w:color w:val="000000"/>
                <w:kern w:val="0"/>
                <w:sz w:val="35"/>
                <w:szCs w:val="35"/>
                <w:lang w:eastAsia="ru-RU"/>
                <w14:ligatures w14:val="none"/>
              </w:rPr>
            </w:pPr>
            <w:bookmarkStart w:id="37" w:name="_Hlk138782150"/>
            <w:r w:rsidRPr="00186F1B">
              <w:rPr>
                <w:rFonts w:ascii="Roboto Condensed" w:eastAsia="Times New Roman" w:hAnsi="Roboto Condensed" w:cs="Times New Roman"/>
                <w:b/>
                <w:bCs/>
                <w:color w:val="000000"/>
                <w:kern w:val="0"/>
                <w:sz w:val="35"/>
                <w:szCs w:val="35"/>
                <w:lang w:eastAsia="ru-RU"/>
                <w14:ligatures w14:val="none"/>
              </w:rPr>
              <w:lastRenderedPageBreak/>
              <w:t>Физические характеристики</w:t>
            </w:r>
            <w:bookmarkEnd w:id="37"/>
          </w:p>
        </w:tc>
      </w:tr>
      <w:tr w:rsidR="00186F1B" w:rsidRPr="00186F1B" w14:paraId="5A1B24DF" w14:textId="77777777" w:rsidTr="00A11535">
        <w:trPr>
          <w:tblCellSpacing w:w="15" w:type="dxa"/>
        </w:trPr>
        <w:tc>
          <w:tcPr>
            <w:tcW w:w="1434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tcMar>
              <w:top w:w="161" w:type="dxa"/>
              <w:left w:w="322" w:type="dxa"/>
              <w:bottom w:w="161" w:type="dxa"/>
              <w:right w:w="322" w:type="dxa"/>
            </w:tcMar>
            <w:vAlign w:val="center"/>
            <w:hideMark/>
          </w:tcPr>
          <w:tbl>
            <w:tblPr>
              <w:tblW w:w="14058" w:type="dxa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989"/>
              <w:gridCol w:w="11069"/>
            </w:tblGrid>
            <w:tr w:rsidR="00186F1B" w:rsidRPr="00186F1B" w14:paraId="6EF9E90C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13504FE8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Габаритные размеры (</w:t>
                  </w:r>
                  <w:proofErr w:type="spellStart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ДхШхВ</w:t>
                  </w:r>
                  <w:proofErr w:type="spellEnd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 xml:space="preserve"> мм):</w:t>
                  </w:r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0B163B9F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2250x950x1290</w:t>
                  </w:r>
                </w:p>
              </w:tc>
            </w:tr>
            <w:tr w:rsidR="00186F1B" w:rsidRPr="00186F1B" w14:paraId="55444ED8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046E6A99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Масса, кг</w:t>
                  </w:r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1AFC1F2A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1150 кг</w:t>
                  </w:r>
                </w:p>
              </w:tc>
            </w:tr>
            <w:tr w:rsidR="00186F1B" w:rsidRPr="00186F1B" w14:paraId="12FC37C2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3891A456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Уровень шума (</w:t>
                  </w:r>
                  <w:proofErr w:type="spellStart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дБа</w:t>
                  </w:r>
                  <w:proofErr w:type="spellEnd"/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):</w:t>
                  </w:r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465A5859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 xml:space="preserve">68 </w:t>
                  </w:r>
                  <w:proofErr w:type="spellStart"/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дБа</w:t>
                  </w:r>
                  <w:proofErr w:type="spellEnd"/>
                </w:p>
              </w:tc>
            </w:tr>
            <w:tr w:rsidR="00186F1B" w:rsidRPr="00186F1B" w14:paraId="0EC18EB7" w14:textId="77777777">
              <w:trPr>
                <w:tblCellSpacing w:w="15" w:type="dxa"/>
              </w:trPr>
              <w:tc>
                <w:tcPr>
                  <w:tcW w:w="2250" w:type="dxa"/>
                  <w:tcBorders>
                    <w:top w:val="single" w:sz="24" w:space="0" w:color="auto"/>
                    <w:left w:val="single" w:sz="6" w:space="0" w:color="auto"/>
                    <w:bottom w:val="single" w:sz="24" w:space="0" w:color="auto"/>
                    <w:right w:val="single" w:sz="24" w:space="0" w:color="auto"/>
                  </w:tcBorders>
                  <w:shd w:val="clear" w:color="auto" w:fill="auto"/>
                  <w:tcMar>
                    <w:top w:w="161" w:type="dxa"/>
                    <w:left w:w="216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70F3D6C1" w14:textId="77777777" w:rsidR="00186F1B" w:rsidRPr="00186F1B" w:rsidRDefault="00186F1B" w:rsidP="00186F1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r w:rsidRPr="00186F1B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Гарантия</w:t>
                  </w:r>
                </w:p>
              </w:tc>
              <w:tc>
                <w:tcPr>
                  <w:tcW w:w="8426" w:type="dxa"/>
                  <w:tcBorders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tcBorders>
                  <w:shd w:val="clear" w:color="auto" w:fill="auto"/>
                  <w:tcMar>
                    <w:top w:w="161" w:type="dxa"/>
                    <w:left w:w="322" w:type="dxa"/>
                    <w:bottom w:w="161" w:type="dxa"/>
                    <w:right w:w="322" w:type="dxa"/>
                  </w:tcMar>
                  <w:vAlign w:val="center"/>
                  <w:hideMark/>
                </w:tcPr>
                <w:p w14:paraId="55829CAD" w14:textId="77777777" w:rsidR="00186F1B" w:rsidRPr="00186F1B" w:rsidRDefault="00186F1B" w:rsidP="00186F1B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</w:pPr>
                  <w:r w:rsidRPr="00186F1B">
                    <w:rPr>
                      <w:rFonts w:ascii="Times New Roman" w:eastAsia="Times New Roman" w:hAnsi="Times New Roman" w:cs="Times New Roman"/>
                      <w:color w:val="333333"/>
                      <w:kern w:val="0"/>
                      <w:sz w:val="24"/>
                      <w:szCs w:val="24"/>
                      <w:lang w:eastAsia="ru-RU"/>
                      <w14:ligatures w14:val="none"/>
                    </w:rPr>
                    <w:t>24 месяца</w:t>
                  </w:r>
                </w:p>
              </w:tc>
            </w:tr>
          </w:tbl>
          <w:p w14:paraId="328CAB3E" w14:textId="77777777" w:rsidR="00186F1B" w:rsidRPr="00186F1B" w:rsidRDefault="00186F1B" w:rsidP="00186F1B">
            <w:pPr>
              <w:spacing w:after="0" w:line="240" w:lineRule="auto"/>
              <w:rPr>
                <w:rFonts w:ascii="Roboto Condensed" w:eastAsia="Times New Roman" w:hAnsi="Roboto Condensed" w:cs="Times New Roman"/>
                <w:color w:val="666666"/>
                <w:kern w:val="0"/>
                <w:sz w:val="27"/>
                <w:szCs w:val="27"/>
                <w:lang w:eastAsia="ru-RU"/>
                <w14:ligatures w14:val="none"/>
              </w:rPr>
            </w:pPr>
          </w:p>
        </w:tc>
        <w:tc>
          <w:tcPr>
            <w:tcW w:w="80" w:type="dxa"/>
            <w:gridSpan w:val="2"/>
            <w:shd w:val="clear" w:color="auto" w:fill="FFFFFF"/>
            <w:vAlign w:val="center"/>
            <w:hideMark/>
          </w:tcPr>
          <w:p w14:paraId="59923C2B" w14:textId="77777777" w:rsidR="00186F1B" w:rsidRPr="00186F1B" w:rsidRDefault="00186F1B" w:rsidP="00186F1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</w:p>
        </w:tc>
      </w:tr>
    </w:tbl>
    <w:p w14:paraId="1BB5D407" w14:textId="44FE8116" w:rsidR="00CA23C8" w:rsidRDefault="009407D3">
      <w:r>
        <w:rPr>
          <w:noProof/>
        </w:rPr>
        <w:lastRenderedPageBreak/>
        <w:drawing>
          <wp:inline distT="0" distB="0" distL="0" distR="0" wp14:anchorId="018190C5" wp14:editId="629B8778">
            <wp:extent cx="5457825" cy="4400550"/>
            <wp:effectExtent l="0" t="0" r="9525" b="0"/>
            <wp:docPr id="8402111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21114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E0D77F" wp14:editId="5EB7F615">
            <wp:extent cx="5667375" cy="3305175"/>
            <wp:effectExtent l="0" t="0" r="9525" b="9525"/>
            <wp:docPr id="827515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5155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078874" wp14:editId="140AA661">
            <wp:extent cx="5638800" cy="5657850"/>
            <wp:effectExtent l="0" t="0" r="0" b="0"/>
            <wp:docPr id="304266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2663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565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AB0081" wp14:editId="253F5B10">
            <wp:extent cx="5676900" cy="4048125"/>
            <wp:effectExtent l="0" t="0" r="0" b="9525"/>
            <wp:docPr id="12884875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48752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A23C8" w:rsidSect="00186F1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Roboto Condensed">
    <w:altName w:val="Arial"/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6F1B"/>
    <w:rsid w:val="00186F1B"/>
    <w:rsid w:val="009407D3"/>
    <w:rsid w:val="00A11535"/>
    <w:rsid w:val="00A55FC2"/>
    <w:rsid w:val="00CA2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FBACA9"/>
  <w15:chartTrackingRefBased/>
  <w15:docId w15:val="{C5EC142F-FF39-4C92-A53C-C8065D42E2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86F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5222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108</Words>
  <Characters>616</Characters>
  <Application>Microsoft Office Word</Application>
  <DocSecurity>0</DocSecurity>
  <Lines>5</Lines>
  <Paragraphs>1</Paragraphs>
  <ScaleCrop>false</ScaleCrop>
  <Company/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Пазилов Дилшод Бахадирович</dc:creator>
  <cp:keywords/>
  <dc:description/>
  <cp:lastModifiedBy>Худаёров Тимур Улашевич</cp:lastModifiedBy>
  <cp:revision>2</cp:revision>
  <dcterms:created xsi:type="dcterms:W3CDTF">2023-07-14T10:43:00Z</dcterms:created>
  <dcterms:modified xsi:type="dcterms:W3CDTF">2023-07-14T10:43:00Z</dcterms:modified>
</cp:coreProperties>
</file>